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D8" w:rsidRDefault="00667075">
      <w:pPr>
        <w:spacing w:line="560" w:lineRule="exact"/>
        <w:rPr>
          <w:color w:val="000000"/>
          <w:sz w:val="32"/>
          <w:szCs w:val="32"/>
        </w:rPr>
      </w:pPr>
      <w:r w:rsidRPr="00667075">
        <w:rPr>
          <w:sz w:val="84"/>
        </w:rPr>
        <w:pict>
          <v:group id="Group 10" o:spid="_x0000_s1026" style="position:absolute;left:0;text-align:left;margin-left:-19.2pt;margin-top:12.95pt;width:488.15pt;height:102.65pt;z-index:251661312" coordorigin="5416,3622" coordsize="9778,1964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6643;top:3794;width:2918;height:1793" o:preferrelative="t" filled="f" stroked="f">
              <v:textbox>
                <w:txbxContent>
                  <w:p w:rsidR="004955D8" w:rsidRDefault="001C7FF8">
                    <w:pPr>
                      <w:spacing w:line="580" w:lineRule="exact"/>
                      <w:jc w:val="distribute"/>
                      <w:rPr>
                        <w:rFonts w:ascii="方正小标宋简体" w:eastAsia="方正小标宋简体" w:hAnsi="方正小标宋简体" w:cs="方正小标宋简体"/>
                        <w:bCs/>
                        <w:color w:val="FF0000"/>
                        <w:spacing w:val="-44"/>
                        <w:w w:val="75"/>
                        <w:sz w:val="56"/>
                        <w:szCs w:val="56"/>
                      </w:rPr>
                    </w:pPr>
                    <w:r>
                      <w:rPr>
                        <w:rFonts w:ascii="方正小标宋简体" w:eastAsia="方正小标宋简体" w:hAnsi="方正小标宋简体" w:cs="方正小标宋简体" w:hint="eastAsia"/>
                        <w:bCs/>
                        <w:color w:val="FF0000"/>
                        <w:spacing w:val="-44"/>
                        <w:w w:val="75"/>
                        <w:sz w:val="56"/>
                        <w:szCs w:val="56"/>
                      </w:rPr>
                      <w:t>机关中层科室和基层站所</w:t>
                    </w:r>
                  </w:p>
                </w:txbxContent>
              </v:textbox>
            </v:shape>
            <v:shape id="文本框 10" o:spid="_x0000_s1028" type="#_x0000_t202" style="position:absolute;left:5416;top:3622;width:1512;height:1679" o:preferrelative="t" filled="f" stroked="f">
              <v:textbox>
                <w:txbxContent>
                  <w:p w:rsidR="004955D8" w:rsidRDefault="001C7FF8">
                    <w:pPr>
                      <w:spacing w:line="1300" w:lineRule="exact"/>
                      <w:rPr>
                        <w:rFonts w:ascii="方正小标宋简体" w:eastAsia="方正小标宋简体" w:hAnsi="方正小标宋简体" w:cs="方正小标宋简体"/>
                        <w:bCs/>
                        <w:color w:val="FF0000"/>
                        <w:spacing w:val="-56"/>
                        <w:w w:val="66"/>
                        <w:sz w:val="72"/>
                        <w:szCs w:val="72"/>
                      </w:rPr>
                    </w:pPr>
                    <w:r>
                      <w:rPr>
                        <w:rFonts w:ascii="方正小标宋简体" w:eastAsia="方正小标宋简体" w:hAnsi="方正小标宋简体" w:cs="方正小标宋简体" w:hint="eastAsia"/>
                        <w:bCs/>
                        <w:color w:val="FF0000"/>
                        <w:spacing w:val="-56"/>
                        <w:w w:val="66"/>
                        <w:sz w:val="72"/>
                        <w:szCs w:val="72"/>
                      </w:rPr>
                      <w:t>瑞安市</w:t>
                    </w:r>
                  </w:p>
                </w:txbxContent>
              </v:textbox>
            </v:shape>
            <v:shape id="文本框 9" o:spid="_x0000_s1029" type="#_x0000_t202" style="position:absolute;left:9414;top:3674;width:5781;height:1679" o:preferrelative="t" filled="f" stroked="f">
              <v:textbox>
                <w:txbxContent>
                  <w:p w:rsidR="004955D8" w:rsidRDefault="001C7FF8">
                    <w:pPr>
                      <w:spacing w:line="1380" w:lineRule="exact"/>
                      <w:ind w:firstLineChars="39" w:firstLine="136"/>
                      <w:rPr>
                        <w:rFonts w:ascii="方正小标宋简体" w:eastAsia="方正小标宋简体" w:hAnsi="方正小标宋简体" w:cs="方正小标宋简体"/>
                        <w:bCs/>
                        <w:color w:val="FF0000"/>
                        <w:spacing w:val="-26"/>
                        <w:w w:val="50"/>
                        <w:sz w:val="80"/>
                        <w:szCs w:val="80"/>
                      </w:rPr>
                    </w:pPr>
                    <w:r>
                      <w:rPr>
                        <w:rFonts w:ascii="方正小标宋简体" w:eastAsia="方正小标宋简体" w:hAnsi="方正小标宋简体" w:cs="方正小标宋简体" w:hint="eastAsia"/>
                        <w:bCs/>
                        <w:color w:val="FF0000"/>
                        <w:spacing w:val="-26"/>
                        <w:w w:val="50"/>
                        <w:sz w:val="80"/>
                        <w:szCs w:val="80"/>
                      </w:rPr>
                      <w:t>双评议活动领导小组办公室文件</w:t>
                    </w:r>
                  </w:p>
                </w:txbxContent>
              </v:textbox>
            </v:shape>
          </v:group>
        </w:pict>
      </w:r>
    </w:p>
    <w:p w:rsidR="004955D8" w:rsidRDefault="001C7FF8" w:rsidP="00B709DE">
      <w:pPr>
        <w:spacing w:afterLines="40"/>
        <w:rPr>
          <w:rFonts w:eastAsia="方正小标宋简体"/>
          <w:color w:val="FFFFFF"/>
          <w:spacing w:val="-8"/>
          <w:w w:val="39"/>
          <w:sz w:val="110"/>
          <w:szCs w:val="110"/>
        </w:rPr>
      </w:pPr>
      <w:r>
        <w:rPr>
          <w:rFonts w:eastAsia="方正小标宋简体"/>
          <w:color w:val="FFFFFF"/>
          <w:spacing w:val="-8"/>
          <w:w w:val="39"/>
          <w:sz w:val="110"/>
          <w:szCs w:val="110"/>
        </w:rPr>
        <w:t>瑞安市</w:t>
      </w:r>
      <w:r>
        <w:rPr>
          <w:rFonts w:eastAsia="方正小标宋简体"/>
          <w:color w:val="FFFFFF"/>
          <w:spacing w:val="-8"/>
          <w:w w:val="39"/>
          <w:sz w:val="110"/>
          <w:szCs w:val="110"/>
        </w:rPr>
        <w:t xml:space="preserve">         </w:t>
      </w:r>
    </w:p>
    <w:p w:rsidR="004955D8" w:rsidRDefault="00667075" w:rsidP="00B709DE">
      <w:pPr>
        <w:spacing w:afterLines="40"/>
        <w:jc w:val="center"/>
        <w:rPr>
          <w:rFonts w:eastAsia="仿宋_GB2312"/>
          <w:sz w:val="32"/>
          <w:szCs w:val="32"/>
        </w:rPr>
      </w:pPr>
      <w:r w:rsidRPr="00667075">
        <w:rPr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连接符 1" o:spid="_x0000_s1030" type="#_x0000_t32" style="position:absolute;left:0;text-align:left;margin-left:0;margin-top:33.6pt;width:444.7pt;height:.05pt;z-index:251662336;mso-position-horizontal:center" o:preferrelative="t" filled="t" strokecolor="red">
            <v:stroke miterlimit="2"/>
          </v:shape>
        </w:pict>
      </w:r>
    </w:p>
    <w:p w:rsidR="004955D8" w:rsidRDefault="004955D8">
      <w:pPr>
        <w:spacing w:line="570" w:lineRule="exact"/>
        <w:ind w:leftChars="418" w:left="3422" w:hangingChars="600" w:hanging="2544"/>
        <w:rPr>
          <w:rFonts w:ascii="方正小标宋简体" w:eastAsia="方正小标宋简体"/>
          <w:color w:val="000000"/>
          <w:spacing w:val="-8"/>
          <w:sz w:val="44"/>
          <w:szCs w:val="44"/>
        </w:rPr>
      </w:pPr>
    </w:p>
    <w:p w:rsidR="004955D8" w:rsidRDefault="001C7FF8">
      <w:pPr>
        <w:spacing w:line="570" w:lineRule="exact"/>
        <w:ind w:firstLineChars="200" w:firstLine="848"/>
        <w:rPr>
          <w:rFonts w:ascii="方正小标宋简体" w:eastAsia="方正小标宋简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4-6月份双评议网络系统录入、服务</w:t>
      </w:r>
    </w:p>
    <w:p w:rsidR="004955D8" w:rsidRDefault="001C7FF8">
      <w:pPr>
        <w:spacing w:line="570" w:lineRule="exact"/>
        <w:ind w:firstLineChars="250" w:firstLine="1060"/>
        <w:rPr>
          <w:rFonts w:ascii="方正小标宋简体" w:eastAsia="方正小标宋简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对象满意度及信息录用情况公示</w:t>
      </w:r>
    </w:p>
    <w:p w:rsidR="004955D8" w:rsidRDefault="004955D8">
      <w:pPr>
        <w:spacing w:line="440" w:lineRule="exact"/>
        <w:rPr>
          <w:rFonts w:ascii="仿宋" w:eastAsia="仿宋" w:hAnsi="仿宋" w:cs="仿宋"/>
          <w:color w:val="000000"/>
          <w:spacing w:val="-8"/>
          <w:sz w:val="32"/>
          <w:szCs w:val="32"/>
        </w:rPr>
      </w:pPr>
    </w:p>
    <w:p w:rsidR="004955D8" w:rsidRDefault="001C7FF8">
      <w:pPr>
        <w:spacing w:line="560" w:lineRule="exact"/>
        <w:rPr>
          <w:rFonts w:ascii="仿宋" w:eastAsia="仿宋" w:hAnsi="仿宋" w:cs="仿宋"/>
          <w:color w:val="000000"/>
          <w:spacing w:val="-8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-8"/>
          <w:sz w:val="32"/>
          <w:szCs w:val="32"/>
        </w:rPr>
        <w:t>市直各有关单位：</w:t>
      </w:r>
    </w:p>
    <w:p w:rsidR="004955D8" w:rsidRDefault="001C7FF8">
      <w:pPr>
        <w:spacing w:line="560" w:lineRule="exact"/>
        <w:ind w:firstLineChars="200" w:firstLine="608"/>
        <w:rPr>
          <w:rFonts w:ascii="仿宋" w:eastAsia="仿宋" w:hAnsi="仿宋" w:cs="仿宋"/>
          <w:color w:val="000000"/>
          <w:spacing w:val="-8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-8"/>
          <w:sz w:val="32"/>
          <w:szCs w:val="32"/>
        </w:rPr>
        <w:t>现将2021年4至6月份双评议网络系统录入、服务对象满意度及信息录用情况予以公示，请各有关单位做好对下属参评科室（站所）双评议相关工作的自查和监督。下步，我办将进一步对数据录入情况的真实性进行核查，发现数据虚报、瞒报、漏报等问题予以严肃处理。</w:t>
      </w:r>
    </w:p>
    <w:p w:rsidR="004955D8" w:rsidRDefault="001C7FF8">
      <w:pPr>
        <w:spacing w:line="560" w:lineRule="exact"/>
        <w:ind w:firstLineChars="200" w:firstLine="608"/>
        <w:rPr>
          <w:rFonts w:ascii="仿宋" w:eastAsia="仿宋" w:hAnsi="仿宋" w:cs="仿宋"/>
          <w:color w:val="000000"/>
          <w:spacing w:val="-8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-8"/>
          <w:sz w:val="32"/>
          <w:szCs w:val="32"/>
        </w:rPr>
        <w:t>附件1：4-6月份双评议网络系统录入及服务对象满意度情况统计表。</w:t>
      </w:r>
    </w:p>
    <w:p w:rsidR="004955D8" w:rsidRDefault="001C7FF8">
      <w:pPr>
        <w:spacing w:line="560" w:lineRule="exact"/>
        <w:ind w:firstLineChars="200" w:firstLine="608"/>
        <w:rPr>
          <w:rFonts w:ascii="仿宋" w:eastAsia="仿宋" w:hAnsi="仿宋" w:cs="仿宋"/>
          <w:color w:val="000000"/>
          <w:spacing w:val="-8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-8"/>
          <w:sz w:val="32"/>
          <w:szCs w:val="32"/>
        </w:rPr>
        <w:t>附件2:4-6月份科室（站所）信息录用情况统计表。</w:t>
      </w:r>
    </w:p>
    <w:p w:rsidR="004955D8" w:rsidRDefault="001C7FF8" w:rsidP="00B709DE">
      <w:pPr>
        <w:spacing w:beforeLines="50" w:line="560" w:lineRule="exact"/>
        <w:ind w:rightChars="550" w:right="1155" w:firstLine="72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瑞安市机关中层科室和基层站所</w:t>
      </w:r>
    </w:p>
    <w:p w:rsidR="004955D8" w:rsidRDefault="001C7FF8">
      <w:pPr>
        <w:spacing w:line="560" w:lineRule="exact"/>
        <w:ind w:rightChars="550" w:right="1155" w:firstLine="72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双评议活动领导小组办公室</w:t>
      </w:r>
    </w:p>
    <w:p w:rsidR="004955D8" w:rsidRDefault="001C7FF8">
      <w:pPr>
        <w:spacing w:line="560" w:lineRule="exact"/>
        <w:ind w:rightChars="550" w:right="1155" w:firstLine="7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2021年7月</w:t>
      </w:r>
      <w:r w:rsidR="00B709DE"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</w:t>
      </w:r>
    </w:p>
    <w:p w:rsidR="004955D8" w:rsidRDefault="004955D8">
      <w:pPr>
        <w:spacing w:line="500" w:lineRule="exact"/>
        <w:ind w:rightChars="550" w:right="1155"/>
        <w:jc w:val="left"/>
        <w:rPr>
          <w:rFonts w:ascii="黑体" w:eastAsia="黑体" w:hAnsi="黑体" w:cs="黑体"/>
          <w:sz w:val="32"/>
          <w:szCs w:val="32"/>
        </w:rPr>
        <w:sectPr w:rsidR="004955D8">
          <w:headerReference w:type="default" r:id="rId8"/>
          <w:footerReference w:type="default" r:id="rId9"/>
          <w:pgSz w:w="11907" w:h="16840"/>
          <w:pgMar w:top="2098" w:right="1474" w:bottom="1531" w:left="1588" w:header="851" w:footer="992" w:gutter="0"/>
          <w:cols w:space="720"/>
          <w:docGrid w:type="lines" w:linePitch="289"/>
        </w:sectPr>
      </w:pPr>
    </w:p>
    <w:p w:rsidR="004955D8" w:rsidRDefault="001C7FF8">
      <w:pPr>
        <w:spacing w:line="500" w:lineRule="exact"/>
        <w:ind w:rightChars="550" w:right="1155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4955D8" w:rsidRDefault="004955D8">
      <w:pPr>
        <w:spacing w:line="480" w:lineRule="exact"/>
        <w:rPr>
          <w:rFonts w:ascii="方正小标宋简体" w:eastAsia="方正小标宋简体"/>
          <w:color w:val="000000"/>
          <w:spacing w:val="-8"/>
          <w:sz w:val="44"/>
          <w:szCs w:val="44"/>
        </w:rPr>
      </w:pPr>
    </w:p>
    <w:p w:rsidR="004955D8" w:rsidRDefault="001C7FF8">
      <w:pPr>
        <w:spacing w:line="480" w:lineRule="exact"/>
        <w:ind w:firstLineChars="200" w:firstLine="848"/>
        <w:jc w:val="center"/>
        <w:rPr>
          <w:rFonts w:ascii="方正小标宋简体" w:eastAsia="方正小标宋简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中层科室4-6月份双评议网络系统录入及服务</w:t>
      </w:r>
    </w:p>
    <w:p w:rsidR="004955D8" w:rsidRDefault="001C7FF8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对象满意度情况统计表</w:t>
      </w:r>
    </w:p>
    <w:p w:rsidR="004955D8" w:rsidRDefault="001C7FF8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执法监督类</w:t>
      </w:r>
    </w:p>
    <w:tbl>
      <w:tblPr>
        <w:tblW w:w="14385" w:type="dxa"/>
        <w:jc w:val="center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40"/>
        <w:gridCol w:w="645"/>
        <w:gridCol w:w="795"/>
        <w:gridCol w:w="915"/>
        <w:gridCol w:w="960"/>
        <w:gridCol w:w="705"/>
        <w:gridCol w:w="885"/>
        <w:gridCol w:w="855"/>
        <w:gridCol w:w="1080"/>
        <w:gridCol w:w="810"/>
        <w:gridCol w:w="1080"/>
        <w:gridCol w:w="780"/>
        <w:gridCol w:w="1080"/>
      </w:tblGrid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参评单位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4月测评情况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5月测评情况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较满意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不满意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月录入数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较满意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月录入数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较满意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市统计执法稽查队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公共资源交易管理科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市农业综合行政执法队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市海洋与渔业执法大队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市医疗保障局基金监管科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（智慧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保科）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市民政局社会组织管理科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市殡葬管理所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市文化市场综合执法队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市市场监管局综合行政执法队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市公安局经济犯罪侦查大队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（金融犯罪侦查大队）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市公安局基层基础大队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（经济文化保卫大队）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市公安局特巡警大队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市公安局人口服务管理大队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市公安局治安大队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参评单位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4月测评情况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5月测评情况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较满意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不满意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月录入数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较满意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月录入数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较满意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市公安局刑事侦查大队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市公安局禁毒大队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市公安局交通警察大队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670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市公安局网络安全保卫大队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（网络与信息安全信息通报中心）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市公安局有组织犯罪侦查大队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市水政监察大队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市卫生监督所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市应急管理局危险化学品安全监管科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市应急管理监察大队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市综合执法局机动一中队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机动二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市交通运输局法规科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市交通运输综合行政执法队机动中队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市交通运输综合行政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执法队港航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市劳动保障监察大队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955D8">
        <w:trPr>
          <w:trHeight w:val="59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9"/>
                <w:kern w:val="0"/>
                <w:sz w:val="20"/>
                <w:szCs w:val="20"/>
              </w:rPr>
              <w:t>市局住房和城乡建设综合服务中心建设工程质量监督站（建设工程安全监督站）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市住房和城乡建设综合服务中心建设工程消防验收服务科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市住房和城乡建设综合服务中心装修管理站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市自然资源行政执法队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温州生态环境局瑞安市分局法制科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市生态环境保护综合行政执法队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</w:tbl>
    <w:p w:rsidR="004955D8" w:rsidRDefault="001C7FF8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综合管理类</w:t>
      </w:r>
    </w:p>
    <w:tbl>
      <w:tblPr>
        <w:tblW w:w="154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4094"/>
        <w:gridCol w:w="675"/>
        <w:gridCol w:w="795"/>
        <w:gridCol w:w="1080"/>
        <w:gridCol w:w="1035"/>
        <w:gridCol w:w="675"/>
        <w:gridCol w:w="795"/>
        <w:gridCol w:w="1080"/>
        <w:gridCol w:w="1035"/>
        <w:gridCol w:w="675"/>
        <w:gridCol w:w="795"/>
        <w:gridCol w:w="1080"/>
        <w:gridCol w:w="1035"/>
      </w:tblGrid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市财政局预算局（税政科）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市财政局地方政府债务管理办公室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市财政局预算执行局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市财政局综合科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市财政局会计科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行政政法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与文教科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市财政局农业科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市财政局基层财政管理科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市财政局企业金融科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市财政局社会保障科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市财政局经济建设科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市财政局财政监督局（绩效管理科）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市财政局政府采购监管科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市财政局国有资产管理科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市财政局国企改革发展科（国企党建工作科）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市财政局国企统计考核科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市财政局人事教育科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市财政局信息化管理科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市财政局政策法规科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市政府投资项目财政融资评审中心项目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评审科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市统计局综合统计科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市统计局产业统计科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市统计局投资统计科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市统计局普查中心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市统计调查中心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市服务业统计中心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955D8">
        <w:trPr>
          <w:trHeight w:val="9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0"/>
                <w:szCs w:val="20"/>
              </w:rPr>
              <w:t>温州市住房公积金管理中心瑞安分中心计划财务科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能源科（资源环境科）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组织人事科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政策法规科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国民经济综合科（产业发展科）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体制改革科（社会发展科）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固定资产投资科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价格科（成本监审科）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3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对口与经济协作科（农村经济发展科）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数字化改革专班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市发展规划服务中心平台建设协调科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市发展规划服务中心服务业发展科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市发展规划服务中心散装水泥管理科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市重点工程建设管理中心重点工程建设管理科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市重点工程建设管理中心重大项目前期科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市经信局组织人事科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市经信局经济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运行科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市经信局企业发展科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市经信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投资科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市经信局技术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市信息化发展中心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市民营经济健康发展促进中心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市工业行业服务中心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市科技局高新技术及产业科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农村与社会发展科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局外国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专家与合作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交流科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市科技信息中心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市科技创业中心（市科技成果中心）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市商务局商贸发展科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市商务局外经贸科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市商务局外商投资管理科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市商务局市场运行与物资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储备科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市商务局电子商务科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市粮食和物资储备服务中心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市金融工作服务中心金融发展科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市金融工作服务中心资本市场科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市金融工作服务中心金融稳定科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市农业农村发展中心会计核算科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发展科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局农村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社会事业促进科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局扶贫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局农村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改革与合作经济指导科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市农业农村局农产品质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市农业农村局种植业管理科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市畜牧兽医管理中心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市农业农村局渔业渔政渔港管理科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（中华人民共和国瑞安渔港监督）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市农业机械管理中心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市动物疫病预防控制中心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市农村经营管理总站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市良种繁育场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市农业农村发展中心教育培训科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市农业农村发展中心农业技术推广科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市农业农村发展中心农业项目建设科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市农业农村发展中心植保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土肥科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市农业农村发展中心农村生态能源科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市农业农村发展中心水产技术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推广科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市农业农村发展中心渔业应急处置指挥科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市农业农村发展中心海洋与渔业船队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市农业农村发展中心乡村振兴指导科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市气象局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减灾科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33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0"/>
                <w:szCs w:val="20"/>
              </w:rPr>
              <w:t>市医疗保障局综合业务科（医药价格采购管理科）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市民政局基层政权和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市民政局养老服务和社会事务科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市民政局社会工作和慈善事业促进科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市民政局社会救助福利和移民工作科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市社区服务中心管理所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市民政事业服务中心移民动迁安置科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市民政事业服务中心移民发展扶持科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市民政事业服务中心会计核算科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市退役军人事务局权益保障科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市退役军人事务局移交安置科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市退役军人事务局拥军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优抚科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市军队离退休干部休养所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市新居民服务中心宣教服务科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市新居民服务中心维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权协调科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市新居民服务中心新居民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督导科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市新居民服务中心出租房指导科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市新居民服务中心信息指导科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市市政公用工程建设中心市政建设科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市市政公用工程建设中心公用事业科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市市政公用工程建设中心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农污事业科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市市政公用工程建设中心计划财务科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市城市照明设施建设管理所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市排污管理服务所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广旅体局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市文广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旅体局产业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发展科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广旅体局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文化遗产科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市体育事业发展中心群众体育科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市体育事业发展中心训练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竞赛科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市体育事业发展中心建设管理科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市体育事业发展中心体育产业科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市业余体校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市老年体育管理服务中心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市市场监管局组织人事科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市市场监管局法规科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市市场监管局消费者权益保护分局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市市场监管局市场合同监督管理科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监督管理分局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市市场监管局知识产权发展与监管科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市市场监管局信用监督管理科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交易监管分局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市市场监管局药品监督管理分局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3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0"/>
                <w:szCs w:val="20"/>
              </w:rPr>
              <w:t>市市场监管局价格监督检查与反不正当竞争分局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抽检监测科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市市场监管局计量与合格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评定科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市市场监管局产品质量安全监督管理科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市市场监管局特种设备安全监察科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市市场监管局质量发展与标准化科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市教育局组织人事科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市教育局建设与财务科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市教育局义务教育与学前教育科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市教育局中等教育科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市教育局学生工作与安全保卫科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市教育局教育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督导科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市电化教育与教育装备中心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市教师发展中心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市教育系统会计核算中心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市公安局指挥中心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市水利局建设管理科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市水利局运行管理科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市水利局水政水资源科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市水旱灾害防御中心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市水利综合管理中心河道管理科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市水利综合管理中心农村水利管理科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市水利综合管理中心水土保持科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市水利综合管理中心质量管理科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市水利综合管理中心海塘管理所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市水利综合管理中心江北水系管理所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市水利综合管理中心水利发展和技术研究科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卫健局组织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卫健局规划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卫健局政策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法规科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健局疾病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预防控制科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市卫健局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健局妇幼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与老龄健康科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卫健局人口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监测与家庭发展科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健局健康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促进与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市卫生健康发展中心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市卫生基建服务中心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市基层卫生服务中心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市卫生健康信息中心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市精神卫生指导中心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市司法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局人民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参与和促进法治科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市司法局公共法律服务管理科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市应急管理局应急救援和预案管理科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市应急指挥中心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市应急管理局安全生产基础科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市应急管理信息中心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市应急管理局火灾防治管理科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市应急管理局综合协调科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市综合执法局法制科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市综合执法局组织人事科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市综合执法局财务科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市综合执法局监督考核科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市综合执法局指挥中心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市综合执法局综合环境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整治科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市综合执法局市容环卫科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市综合执法局公用管理科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市综合执法局市政园林科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局拆违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督查科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市综合执法局垃圾分类指导科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市环卫管理中心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市市政工程管理中心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市公园管理中心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市建筑渣土消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市交通工程建设质量监督站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市交通运输局建设科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市交通运输局运输科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市交通运输局安全科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市交通运输局计财科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市交通运输局人事科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市公路与运输管理中心货物运输科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市公路与运输管理中心驾培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市港航管理中心航运科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市港航管理中心港口航道科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市交通运输综合行政执法队应急指挥中心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市渔船检验站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市人力社保局人事科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市人力社保局规划财务与基金监督科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市人力社保局就业促进和失业保险科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（职业能力建设科）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市人力社保局人才开发和市场科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市人力社保局事业单位人事管理科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（专业技术人员管理科）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市人力社保局劳动关系科（仲裁科）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市人力社保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局工资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福利与退休管理科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市人力社保局养老工伤保险科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市劳动人事争议仲裁院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市社会保险中心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市职业技能建设中心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职业技能鉴定指导中心、市人事考试中心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市社会保险基金支付中心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市住建局组织人事科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市住建局政策法规科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市住建局建筑业科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市住建局城乡建设科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市住建局房地产市场管理科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4955D8">
        <w:trPr>
          <w:trHeight w:val="3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市住房和城乡建设综合服务中心城中村改造服务科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41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市住房和城乡建设综合服务中心物业维修资金管理科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955D8">
        <w:trPr>
          <w:trHeight w:val="3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市住房和城乡建设综合服务中心房地产市场服务科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408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市住房和城乡建设综合服务中心发展新型墙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体材料服务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42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市住房和城乡建设综合服务中心建筑工程造价站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市住房和城乡建设综合服务中心网络信息科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市自然资源和规划局政策法规科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市自然资源和规划局开发利用科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市自然资源和规划局确权登记科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市自然资源和规划局总体规划科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市自然资源和规划局建设规划科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市自然资源和规划局用途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管制科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市自然资源和规划局生态修复科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市自然资源和规划局地质矿产科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市自然资源和规划局绿化和林业发展科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市自然资源和规划局自然保护地和森林管理科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市自然资源和规划局海洋管理科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市自然资源和规划局测绘地理信息科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市自然资源和规划局人事科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市城乡规划设计研究院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市测绘地理信息研究院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4955D8">
        <w:trPr>
          <w:trHeight w:val="3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0"/>
                <w:szCs w:val="20"/>
              </w:rPr>
              <w:t>市自然资源和规划事业发展中心自然资源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0"/>
                <w:szCs w:val="20"/>
              </w:rPr>
              <w:t>储备科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3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0"/>
                <w:szCs w:val="20"/>
              </w:rPr>
              <w:t>市自然资源和规划事业发展中心自然资源征收科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市自然资源和规划事业发展中心国土整治科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市自然资源和规划事业发展中心地质矿产环境监理科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0"/>
                <w:szCs w:val="20"/>
              </w:rPr>
              <w:t>市自然资源和规划事业发展中心林业技术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0"/>
                <w:szCs w:val="20"/>
              </w:rPr>
              <w:t>推广科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39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市自然资源和规划事业发展中心森林病虫害防治科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3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0"/>
                <w:szCs w:val="20"/>
              </w:rPr>
              <w:t>市自然资源和规划事业发展中心森林火灾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0"/>
                <w:szCs w:val="20"/>
              </w:rPr>
              <w:t>预防科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市自然资源和规划事业发展中心野生动植物保护管理科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市自然资源和规划事业发展中心信息科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市自然资源和规划事业发展中心档案管理科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国家税务总局瑞安市税务局第二税务所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国家税务总局瑞安市税务局税源管理股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国家税务总局瑞安市税务局税政一股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国家税务总局瑞安市税务局税政二股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国家税务总局瑞安市税务局收入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核算股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国家税务总局瑞安市税务局征收管理股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国家税务总局瑞安市税务局税收风险管理股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国家税务总局瑞安市税务局法制股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国家税务总局瑞安市税务局社会保险费及非税收入股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国家税务总局瑞安市税务局纳税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服务股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温州生态环境局瑞安市分局大气管理科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（土壤管理科）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温州生态环境局瑞安市分局水环境科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（海洋环境科）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温州生态环境局瑞安市分局生态综合科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4955D8" w:rsidRDefault="004955D8">
      <w:pPr>
        <w:spacing w:line="500" w:lineRule="exact"/>
        <w:ind w:rightChars="550" w:right="1155"/>
        <w:jc w:val="left"/>
        <w:rPr>
          <w:rFonts w:ascii="黑体" w:eastAsia="黑体" w:hAnsi="黑体" w:cs="黑体"/>
          <w:sz w:val="32"/>
          <w:szCs w:val="32"/>
        </w:rPr>
      </w:pPr>
    </w:p>
    <w:p w:rsidR="004955D8" w:rsidRDefault="004955D8">
      <w:pPr>
        <w:spacing w:line="500" w:lineRule="exact"/>
        <w:ind w:rightChars="550" w:right="1155"/>
        <w:jc w:val="left"/>
        <w:rPr>
          <w:rFonts w:ascii="黑体" w:eastAsia="黑体" w:hAnsi="黑体" w:cs="黑体"/>
          <w:sz w:val="32"/>
          <w:szCs w:val="32"/>
        </w:rPr>
        <w:sectPr w:rsidR="004955D8">
          <w:pgSz w:w="16840" w:h="11907" w:orient="landscape"/>
          <w:pgMar w:top="1587" w:right="1531" w:bottom="1474" w:left="1531" w:header="851" w:footer="992" w:gutter="0"/>
          <w:cols w:space="720"/>
          <w:docGrid w:type="lines" w:linePitch="289"/>
        </w:sectPr>
      </w:pPr>
    </w:p>
    <w:p w:rsidR="004955D8" w:rsidRDefault="001C7FF8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公共民生类</w:t>
      </w:r>
    </w:p>
    <w:tbl>
      <w:tblPr>
        <w:tblW w:w="159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840"/>
        <w:gridCol w:w="795"/>
        <w:gridCol w:w="855"/>
        <w:gridCol w:w="1080"/>
        <w:gridCol w:w="1125"/>
        <w:gridCol w:w="795"/>
        <w:gridCol w:w="855"/>
        <w:gridCol w:w="1080"/>
        <w:gridCol w:w="1125"/>
        <w:gridCol w:w="795"/>
        <w:gridCol w:w="855"/>
        <w:gridCol w:w="1080"/>
        <w:gridCol w:w="1080"/>
      </w:tblGrid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 参评单位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市公共资源交易中心政府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采购科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市发展规划服务中心成本和价格监测科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市公共资源交易中心市场管理科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市公共资源交易中心信息管理科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市公共资源交易中心建设交易科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市公共资源交易中心土地交易科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市价格认证中心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市气象台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市档案馆保管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利用科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市档案馆信息技术科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市档案馆征集编研科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保基金监测中心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市社会福利院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市火化殡仪馆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市救助管理站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市地名服务中心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市烈士陵园管理所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市退役军人服务中心（市光荣院）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市残联康复部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市残疾人劳动就业服务所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市残联组宣部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市文广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旅体局文艺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和公共服务科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广旅体局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广电体育科（宣传科）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 参评单位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市文广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旅体局资源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市博物馆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市图书馆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市文化馆（南戏传承中心）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市文物保护管理所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市非物质文化遗产保护中心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市旅游景区管理所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市体育场馆管理服务中心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市消费者权益保护委员会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市食品检验检测中心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市计量测试检定所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市质量技术监督检测研究院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市教育考试中心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市公安局出入境管理大队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市疾病预防控制中心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市妇幼保健计划生育服务中心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市120急救指挥中心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市血站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市司法局普法与依法治理科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市法律援助中心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市公证处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市应急管理局减灾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救灾科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市应急管理宣传教育中心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市交通运输局规划科（交通产业科）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 参评单位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4月测评情况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5月测评情况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4955D8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不满意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市公路与运输管理中心农村公路科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市公路与运输管理中心公路养护科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市公路与运输管理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中心治堵服务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市就业创业服务中心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市人才交流和市场服务中心</w:t>
            </w:r>
          </w:p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（浙南人力资源服务产业园建设中心）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市住房和城乡建设综合服务中心白蚁防治所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市住房和城乡建设综合服务中心城乡建设档案馆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4955D8">
        <w:trPr>
          <w:trHeight w:val="48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市住房和城乡建设综合服务中心房屋安全鉴定所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市住房保障中心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市自然资源和规划事业发展中心规划展览馆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2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国家税务总局瑞安市税务局第一税务所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1027</w:t>
            </w:r>
          </w:p>
        </w:tc>
      </w:tr>
    </w:tbl>
    <w:p w:rsidR="004955D8" w:rsidRDefault="004955D8">
      <w:pPr>
        <w:jc w:val="center"/>
        <w:rPr>
          <w:rFonts w:ascii="黑体" w:eastAsia="黑体" w:hAnsi="黑体" w:cs="黑体"/>
          <w:sz w:val="32"/>
          <w:szCs w:val="32"/>
        </w:rPr>
      </w:pPr>
    </w:p>
    <w:p w:rsidR="004955D8" w:rsidRDefault="004955D8">
      <w:pPr>
        <w:spacing w:line="500" w:lineRule="exact"/>
        <w:ind w:rightChars="550" w:right="1155"/>
        <w:jc w:val="left"/>
        <w:rPr>
          <w:rFonts w:ascii="黑体" w:eastAsia="黑体" w:hAnsi="黑体" w:cs="黑体"/>
          <w:sz w:val="32"/>
          <w:szCs w:val="32"/>
        </w:rPr>
        <w:sectPr w:rsidR="004955D8">
          <w:pgSz w:w="16840" w:h="11907" w:orient="landscape"/>
          <w:pgMar w:top="1587" w:right="1531" w:bottom="1474" w:left="1531" w:header="851" w:footer="992" w:gutter="0"/>
          <w:cols w:space="720"/>
          <w:docGrid w:type="lines" w:linePitch="289"/>
        </w:sectPr>
      </w:pPr>
    </w:p>
    <w:p w:rsidR="004955D8" w:rsidRDefault="001C7FF8">
      <w:pPr>
        <w:spacing w:line="480" w:lineRule="exact"/>
        <w:jc w:val="center"/>
        <w:rPr>
          <w:rFonts w:ascii="方正小标宋简体" w:eastAsia="方正小标宋简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lastRenderedPageBreak/>
        <w:t>基层站所4-6月份双评议网络系统录入及服务</w:t>
      </w:r>
    </w:p>
    <w:p w:rsidR="004955D8" w:rsidRDefault="001C7FF8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对象满意度情况统计表</w:t>
      </w:r>
    </w:p>
    <w:p w:rsidR="004955D8" w:rsidRDefault="001C7FF8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安阳片基层站所</w:t>
      </w:r>
    </w:p>
    <w:tbl>
      <w:tblPr>
        <w:tblW w:w="14485" w:type="dxa"/>
        <w:jc w:val="center"/>
        <w:tblInd w:w="-1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3499"/>
        <w:gridCol w:w="641"/>
        <w:gridCol w:w="34"/>
        <w:gridCol w:w="810"/>
        <w:gridCol w:w="11"/>
        <w:gridCol w:w="830"/>
        <w:gridCol w:w="870"/>
        <w:gridCol w:w="685"/>
        <w:gridCol w:w="30"/>
        <w:gridCol w:w="810"/>
        <w:gridCol w:w="750"/>
        <w:gridCol w:w="1140"/>
        <w:gridCol w:w="645"/>
        <w:gridCol w:w="30"/>
        <w:gridCol w:w="975"/>
        <w:gridCol w:w="15"/>
        <w:gridCol w:w="885"/>
        <w:gridCol w:w="49"/>
        <w:gridCol w:w="1125"/>
      </w:tblGrid>
      <w:tr w:rsidR="004955D8">
        <w:trPr>
          <w:trHeight w:val="312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参评单位</w:t>
            </w:r>
          </w:p>
        </w:tc>
        <w:tc>
          <w:tcPr>
            <w:tcW w:w="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交警安阳中队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837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玉海市监所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安阳税务所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安阳市监所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交警玉海中队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1017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玉海街道应急管理中心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锦湖综合行政执法中队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安阳卫生监督所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安阳教育学区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锦湖市监所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安阳综合行政执法中队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安阳人力社保所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生态环境保护综合行政执法队四队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锦湖自然资源所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锦湖住建所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安阳司法所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海司法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参评单位</w:t>
            </w:r>
          </w:p>
        </w:tc>
        <w:tc>
          <w:tcPr>
            <w:tcW w:w="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12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安阳街道应急管理中心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玉海派出所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潘岱街道应急管理中心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玉海自然资源所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安阳派出所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湖司法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A17D2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交通执法安阳中队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锦湖派出所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安阳自然资源所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锦湖街道应急管理中心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潘岱综合行政执法中队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安阳水利站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潘岱住建所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955D8">
        <w:trPr>
          <w:trHeight w:val="3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玉海住建所</w:t>
            </w:r>
            <w:proofErr w:type="gram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4955D8" w:rsidRDefault="004955D8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4955D8" w:rsidRDefault="004955D8" w:rsidP="00B709DE">
      <w:pPr>
        <w:spacing w:beforeLines="50" w:line="500" w:lineRule="exact"/>
        <w:ind w:rightChars="550" w:right="115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955D8" w:rsidRDefault="004955D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</w:p>
    <w:p w:rsidR="004955D8" w:rsidRDefault="004955D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</w:p>
    <w:p w:rsidR="004955D8" w:rsidRDefault="001C7FF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滨海片基层站所</w:t>
      </w:r>
    </w:p>
    <w:tbl>
      <w:tblPr>
        <w:tblW w:w="14321" w:type="dxa"/>
        <w:jc w:val="center"/>
        <w:tblInd w:w="-2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326"/>
        <w:gridCol w:w="630"/>
        <w:gridCol w:w="17"/>
        <w:gridCol w:w="825"/>
        <w:gridCol w:w="840"/>
        <w:gridCol w:w="15"/>
        <w:gridCol w:w="932"/>
        <w:gridCol w:w="672"/>
        <w:gridCol w:w="33"/>
        <w:gridCol w:w="792"/>
        <w:gridCol w:w="33"/>
        <w:gridCol w:w="747"/>
        <w:gridCol w:w="18"/>
        <w:gridCol w:w="1062"/>
        <w:gridCol w:w="660"/>
        <w:gridCol w:w="33"/>
        <w:gridCol w:w="957"/>
        <w:gridCol w:w="33"/>
        <w:gridCol w:w="882"/>
        <w:gridCol w:w="18"/>
        <w:gridCol w:w="1137"/>
      </w:tblGrid>
      <w:tr w:rsidR="004955D8">
        <w:trPr>
          <w:trHeight w:val="312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参评单位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满意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满意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满意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人力社保所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不动产登记中心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派出所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田市监所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开发区供电所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田派出所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市监所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税务所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田供电所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上望市监所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飞云江派出所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供电所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东山街道应急管理中心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东山市监所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综合行政执法中队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东山司法所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4955D8">
        <w:trPr>
          <w:trHeight w:val="33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望综合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生态环境保护综合行政执法队三队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汀田司法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生态环境保护综合行政执法队二队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参评单位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满意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满意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满意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望司法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滨海卫生监督所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田街道应急管理中心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住建所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东山综合行政执法中队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汀田住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上望自然资源所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司法所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田综合行政执法中队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田自然资源所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街道应急管理中心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东山自然资源所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A17D2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交通执法滨海中队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上望住建所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莘塍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自然资源所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上望街道应急管理中心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上望派出所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滨海水利站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综合行政执法中队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住建所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东山住建所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开发区综合行政执法中队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乡应急管理中心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955D8">
        <w:trPr>
          <w:trHeight w:val="31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派出所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4955D8" w:rsidRDefault="004955D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</w:p>
    <w:p w:rsidR="004955D8" w:rsidRDefault="001C7FF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江南片基层站所</w:t>
      </w:r>
    </w:p>
    <w:tbl>
      <w:tblPr>
        <w:tblW w:w="14310" w:type="dxa"/>
        <w:jc w:val="center"/>
        <w:tblInd w:w="-26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315"/>
        <w:gridCol w:w="660"/>
        <w:gridCol w:w="23"/>
        <w:gridCol w:w="817"/>
        <w:gridCol w:w="8"/>
        <w:gridCol w:w="817"/>
        <w:gridCol w:w="8"/>
        <w:gridCol w:w="952"/>
        <w:gridCol w:w="735"/>
        <w:gridCol w:w="23"/>
        <w:gridCol w:w="705"/>
        <w:gridCol w:w="7"/>
        <w:gridCol w:w="870"/>
        <w:gridCol w:w="8"/>
        <w:gridCol w:w="997"/>
        <w:gridCol w:w="720"/>
        <w:gridCol w:w="38"/>
        <w:gridCol w:w="945"/>
        <w:gridCol w:w="7"/>
        <w:gridCol w:w="885"/>
        <w:gridCol w:w="8"/>
        <w:gridCol w:w="1162"/>
      </w:tblGrid>
      <w:tr w:rsidR="004955D8">
        <w:trPr>
          <w:trHeight w:val="31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参评单位</w:t>
            </w:r>
          </w:p>
        </w:tc>
        <w:tc>
          <w:tcPr>
            <w:tcW w:w="3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飞云派出所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仙降派出所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飞云不动产登记中心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飞云中队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飞云人力社保所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飞云税务分局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南滨派出所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仙降市监所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降司法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飞云卫生监督所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仙降街道应急管理中心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仙降住建所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飞云教育学区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生态环境保护综合行政执法队五队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南滨市监所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飞云综合行政执法中队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滨司法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参评单位</w:t>
            </w:r>
          </w:p>
        </w:tc>
        <w:tc>
          <w:tcPr>
            <w:tcW w:w="3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江南供电所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南滨街道应急管理中心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云周住建所</w:t>
            </w:r>
            <w:proofErr w:type="gram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南滨自然资源所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南滨住建所</w:t>
            </w:r>
            <w:proofErr w:type="gram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云周街道应急管理中心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仙降人力社保所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飞云街道应急管理中心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飞云水利站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飞云司法所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生态环境保护综合行政执法队六队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飞云自然资源所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仙降自然资源所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31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A17D2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交通执法江南中队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</w:tbl>
    <w:p w:rsidR="004955D8" w:rsidRDefault="004955D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</w:p>
    <w:p w:rsidR="004955D8" w:rsidRDefault="001C7FF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塘下片基层站所</w:t>
      </w:r>
    </w:p>
    <w:tbl>
      <w:tblPr>
        <w:tblW w:w="14364" w:type="dxa"/>
        <w:jc w:val="center"/>
        <w:tblInd w:w="-2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3300"/>
        <w:gridCol w:w="675"/>
        <w:gridCol w:w="870"/>
        <w:gridCol w:w="810"/>
        <w:gridCol w:w="945"/>
        <w:gridCol w:w="750"/>
        <w:gridCol w:w="735"/>
        <w:gridCol w:w="840"/>
        <w:gridCol w:w="1020"/>
        <w:gridCol w:w="750"/>
        <w:gridCol w:w="945"/>
        <w:gridCol w:w="930"/>
        <w:gridCol w:w="1215"/>
      </w:tblGrid>
      <w:tr w:rsidR="004955D8">
        <w:trPr>
          <w:trHeight w:val="340"/>
          <w:jc w:val="center"/>
        </w:trPr>
        <w:tc>
          <w:tcPr>
            <w:tcW w:w="5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33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参评单位</w:t>
            </w:r>
          </w:p>
        </w:tc>
        <w:tc>
          <w:tcPr>
            <w:tcW w:w="330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345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84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3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塘下税务分局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交警塘下中队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塘下人力社保所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塘下不动产登记中心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塘下供电所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监分局</w:t>
            </w:r>
            <w:proofErr w:type="gramEnd"/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塘下派出所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建分局</w:t>
            </w:r>
            <w:proofErr w:type="gramEnd"/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鲍田派出所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塘下镇应急管理中心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场桥派出所</w:t>
            </w:r>
            <w:proofErr w:type="gramEnd"/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塘下教育学区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生态环境保护综合行政执法队一队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塘下司法分局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A17D2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</w:t>
            </w:r>
            <w:r w:rsidR="00A17D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塘下中队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塘下卫生监督所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塘下自然资源分局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955D8">
        <w:trPr>
          <w:trHeight w:val="340"/>
          <w:jc w:val="center"/>
        </w:trPr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塘下水利站</w:t>
            </w:r>
          </w:p>
        </w:tc>
        <w:tc>
          <w:tcPr>
            <w:tcW w:w="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4955D8" w:rsidRDefault="001C7FF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br w:type="page"/>
      </w:r>
      <w:proofErr w:type="gramStart"/>
      <w:r>
        <w:rPr>
          <w:rFonts w:ascii="黑体" w:eastAsia="黑体" w:hint="eastAsia"/>
          <w:color w:val="000000"/>
          <w:sz w:val="32"/>
          <w:szCs w:val="32"/>
        </w:rPr>
        <w:lastRenderedPageBreak/>
        <w:t>陶山片基</w:t>
      </w:r>
      <w:proofErr w:type="gramEnd"/>
      <w:r>
        <w:rPr>
          <w:rFonts w:ascii="黑体" w:eastAsia="黑体" w:hint="eastAsia"/>
          <w:color w:val="000000"/>
          <w:sz w:val="32"/>
          <w:szCs w:val="32"/>
        </w:rPr>
        <w:t>层站所</w:t>
      </w:r>
    </w:p>
    <w:tbl>
      <w:tblPr>
        <w:tblW w:w="14337" w:type="dxa"/>
        <w:jc w:val="center"/>
        <w:tblInd w:w="-27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162"/>
        <w:gridCol w:w="690"/>
        <w:gridCol w:w="870"/>
        <w:gridCol w:w="780"/>
        <w:gridCol w:w="960"/>
        <w:gridCol w:w="750"/>
        <w:gridCol w:w="750"/>
        <w:gridCol w:w="840"/>
        <w:gridCol w:w="975"/>
        <w:gridCol w:w="780"/>
        <w:gridCol w:w="900"/>
        <w:gridCol w:w="990"/>
        <w:gridCol w:w="1230"/>
      </w:tblGrid>
      <w:tr w:rsidR="004955D8">
        <w:trPr>
          <w:trHeight w:val="342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参评单位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陶山派出所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山人力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社保所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生态环境保护综合行政执法队七队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陶山税务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陶山卫生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陶山不动产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登记中心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交警陶山中队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陶山镇应急管理中心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陶山教育学区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陶山供电所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陶山司法所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陶山综合行政执法中队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陶山水利站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桐浦住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A17D2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交通</w:t>
            </w:r>
            <w:r w:rsidR="00A17D21"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执法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陶山中队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桐浦镇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应急管理中心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桐浦综合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955D8">
        <w:trPr>
          <w:trHeight w:val="3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陶山自然资源所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</w:tbl>
    <w:p w:rsidR="004955D8" w:rsidRDefault="001C7FF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br w:type="page"/>
      </w:r>
      <w:proofErr w:type="gramStart"/>
      <w:r>
        <w:rPr>
          <w:rFonts w:ascii="黑体" w:eastAsia="黑体" w:hint="eastAsia"/>
          <w:color w:val="000000"/>
          <w:sz w:val="32"/>
          <w:szCs w:val="32"/>
        </w:rPr>
        <w:lastRenderedPageBreak/>
        <w:t>湖岭片基</w:t>
      </w:r>
      <w:proofErr w:type="gramEnd"/>
      <w:r>
        <w:rPr>
          <w:rFonts w:ascii="黑体" w:eastAsia="黑体" w:hint="eastAsia"/>
          <w:color w:val="000000"/>
          <w:sz w:val="32"/>
          <w:szCs w:val="32"/>
        </w:rPr>
        <w:t>层站所</w:t>
      </w:r>
    </w:p>
    <w:tbl>
      <w:tblPr>
        <w:tblW w:w="14287" w:type="dxa"/>
        <w:jc w:val="center"/>
        <w:tblInd w:w="-2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3132"/>
        <w:gridCol w:w="675"/>
        <w:gridCol w:w="840"/>
        <w:gridCol w:w="765"/>
        <w:gridCol w:w="960"/>
        <w:gridCol w:w="780"/>
        <w:gridCol w:w="765"/>
        <w:gridCol w:w="825"/>
        <w:gridCol w:w="1020"/>
        <w:gridCol w:w="690"/>
        <w:gridCol w:w="915"/>
        <w:gridCol w:w="1020"/>
        <w:gridCol w:w="1195"/>
      </w:tblGrid>
      <w:tr w:rsidR="004955D8">
        <w:trPr>
          <w:trHeight w:val="316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参评单位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湖岭派出所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交警湖岭中队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湖岭供电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湖岭人力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社保所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湖岭不动产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登记中心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湖岭自然资源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生态环境保护综合行政执法队八队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湖岭水利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湖岭卫生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湖岭司法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林川镇应急管理中心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应急管理中心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林川住建所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川综合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A17D2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</w:t>
            </w:r>
            <w:proofErr w:type="gramStart"/>
            <w:r w:rsidR="00A17D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湖岭中队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芳庄住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芳庄乡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应急管理中心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955D8">
        <w:trPr>
          <w:trHeight w:val="31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芳庄综合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4955D8" w:rsidRDefault="001C7FF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br w:type="page"/>
      </w:r>
      <w:proofErr w:type="gramStart"/>
      <w:r>
        <w:rPr>
          <w:rFonts w:ascii="黑体" w:eastAsia="黑体" w:hint="eastAsia"/>
          <w:color w:val="000000"/>
          <w:sz w:val="32"/>
          <w:szCs w:val="32"/>
        </w:rPr>
        <w:lastRenderedPageBreak/>
        <w:t>马屿片基</w:t>
      </w:r>
      <w:proofErr w:type="gramEnd"/>
      <w:r>
        <w:rPr>
          <w:rFonts w:ascii="黑体" w:eastAsia="黑体" w:hint="eastAsia"/>
          <w:color w:val="000000"/>
          <w:sz w:val="32"/>
          <w:szCs w:val="32"/>
        </w:rPr>
        <w:t>层站所</w:t>
      </w:r>
    </w:p>
    <w:tbl>
      <w:tblPr>
        <w:tblW w:w="14306" w:type="dxa"/>
        <w:jc w:val="center"/>
        <w:tblInd w:w="-25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3116"/>
        <w:gridCol w:w="690"/>
        <w:gridCol w:w="825"/>
        <w:gridCol w:w="765"/>
        <w:gridCol w:w="930"/>
        <w:gridCol w:w="795"/>
        <w:gridCol w:w="810"/>
        <w:gridCol w:w="825"/>
        <w:gridCol w:w="990"/>
        <w:gridCol w:w="705"/>
        <w:gridCol w:w="900"/>
        <w:gridCol w:w="960"/>
        <w:gridCol w:w="1290"/>
      </w:tblGrid>
      <w:tr w:rsidR="004955D8">
        <w:trPr>
          <w:trHeight w:val="323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参评单位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满意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满意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满意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马屿派出所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交警马屿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马屿人力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社保所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马屿不动产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登记中心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马屿税务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马屿司法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Style w:val="font51"/>
                <w:rFonts w:hint="default"/>
              </w:rPr>
              <w:t>马屿卫生</w:t>
            </w:r>
            <w:proofErr w:type="gramEnd"/>
            <w:r>
              <w:rPr>
                <w:rStyle w:val="font51"/>
                <w:rFonts w:hint="default"/>
              </w:rPr>
              <w:t>监督所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马屿供电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曹村综合行政执法中队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曹村住建所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马屿水利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站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Style w:val="font51"/>
                <w:rFonts w:hint="default"/>
              </w:rPr>
              <w:t>马屿镇</w:t>
            </w:r>
            <w:proofErr w:type="gramEnd"/>
            <w:r>
              <w:rPr>
                <w:rStyle w:val="font51"/>
                <w:rFonts w:hint="default"/>
              </w:rPr>
              <w:t>应急管理中心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生态环境保护综合行政执法队九队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行政执法中队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马屿自然资源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A17D2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交通</w:t>
            </w:r>
            <w:proofErr w:type="gramStart"/>
            <w:r w:rsidR="00A17D21">
              <w:rPr>
                <w:rStyle w:val="font51"/>
                <w:rFonts w:hint="default"/>
              </w:rPr>
              <w:t>执法</w:t>
            </w:r>
            <w:r>
              <w:rPr>
                <w:rStyle w:val="font51"/>
                <w:rFonts w:hint="default"/>
              </w:rPr>
              <w:t>马屿中队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4955D8">
        <w:trPr>
          <w:trHeight w:val="32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曹村镇应急管理中心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4955D8" w:rsidRDefault="001C7FF8" w:rsidP="00B709DE">
      <w:pPr>
        <w:spacing w:beforeLines="50" w:line="500" w:lineRule="exact"/>
        <w:ind w:rightChars="550" w:right="1155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高楼片基层站所</w:t>
      </w:r>
    </w:p>
    <w:tbl>
      <w:tblPr>
        <w:tblW w:w="14261" w:type="dxa"/>
        <w:jc w:val="center"/>
        <w:tblInd w:w="-26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6"/>
        <w:gridCol w:w="3030"/>
        <w:gridCol w:w="690"/>
        <w:gridCol w:w="870"/>
        <w:gridCol w:w="750"/>
        <w:gridCol w:w="915"/>
        <w:gridCol w:w="825"/>
        <w:gridCol w:w="795"/>
        <w:gridCol w:w="810"/>
        <w:gridCol w:w="1005"/>
        <w:gridCol w:w="675"/>
        <w:gridCol w:w="975"/>
        <w:gridCol w:w="900"/>
        <w:gridCol w:w="1335"/>
      </w:tblGrid>
      <w:tr w:rsidR="004955D8">
        <w:trPr>
          <w:trHeight w:val="346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参评单位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4月测评情况</w:t>
            </w:r>
          </w:p>
        </w:tc>
        <w:tc>
          <w:tcPr>
            <w:tcW w:w="3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5月测评情况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6月测评情况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4955D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较满意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不满意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月录入数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高楼人力社保所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高楼市监所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高楼供电所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高楼不动产登记中心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高楼派出所（交警高楼中队）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高楼卫生监督所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高楼司法所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高楼教育学区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平阳坑住建所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高楼综合行政执法中队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生态环境保护综合行政执法队十队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高楼自然资源所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平阳坑综合行政执法中队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高楼水利站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高楼镇应急管理中心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平阳坑镇应急管理中心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4955D8">
        <w:trPr>
          <w:trHeight w:val="34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A17D2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</w:t>
            </w:r>
            <w:r w:rsidR="00A17D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高楼中队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</w:tbl>
    <w:p w:rsidR="004955D8" w:rsidRDefault="004955D8">
      <w:pPr>
        <w:spacing w:line="500" w:lineRule="exact"/>
        <w:ind w:rightChars="550" w:right="1155"/>
        <w:jc w:val="left"/>
        <w:rPr>
          <w:rFonts w:ascii="黑体" w:eastAsia="黑体" w:hAnsi="黑体" w:cs="黑体"/>
          <w:sz w:val="32"/>
          <w:szCs w:val="32"/>
        </w:rPr>
        <w:sectPr w:rsidR="004955D8">
          <w:pgSz w:w="16840" w:h="11907" w:orient="landscape"/>
          <w:pgMar w:top="1587" w:right="1531" w:bottom="1474" w:left="1531" w:header="851" w:footer="992" w:gutter="0"/>
          <w:cols w:space="720"/>
          <w:docGrid w:type="lines" w:linePitch="294"/>
        </w:sectPr>
      </w:pPr>
    </w:p>
    <w:p w:rsidR="004955D8" w:rsidRDefault="001C7FF8">
      <w:pPr>
        <w:spacing w:line="500" w:lineRule="exact"/>
        <w:ind w:rightChars="550" w:right="1155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4955D8" w:rsidRDefault="001C7FF8">
      <w:pPr>
        <w:spacing w:line="480" w:lineRule="exact"/>
        <w:jc w:val="center"/>
        <w:rPr>
          <w:rFonts w:ascii="方正小标宋简体" w:eastAsia="方正小标宋简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4-6月份科室（站所）信息录用情况统计表</w:t>
      </w:r>
    </w:p>
    <w:p w:rsidR="004955D8" w:rsidRDefault="004955D8">
      <w:pPr>
        <w:spacing w:line="480" w:lineRule="exact"/>
        <w:jc w:val="center"/>
        <w:rPr>
          <w:rFonts w:ascii="方正小标宋简体" w:eastAsia="方正小标宋简体"/>
          <w:color w:val="000000"/>
          <w:spacing w:val="-8"/>
          <w:sz w:val="44"/>
          <w:szCs w:val="44"/>
        </w:rPr>
      </w:pPr>
    </w:p>
    <w:tbl>
      <w:tblPr>
        <w:tblW w:w="88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5780"/>
        <w:gridCol w:w="2072"/>
      </w:tblGrid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录用数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722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市120急救指挥中心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722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市卫生监督所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市住房公积金业务管理科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722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市不动产登记服务中心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Pr="00722D1E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22D1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市医疗保险服务中心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Pr="00722D1E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22D1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市市场监管局消费者权益保护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安阳卫生监督所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安阳综合行政执法中队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陶山卫生监督所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湖岭派出所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交警湖岭中队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ind w:firstLineChars="950" w:firstLine="1995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安阳市监所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 w:rsidP="00A17D2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交通</w:t>
            </w:r>
            <w:r w:rsidR="00A17D21">
              <w:rPr>
                <w:rFonts w:ascii="宋体" w:hAnsi="宋体" w:cs="宋体" w:hint="eastAsia"/>
                <w:kern w:val="0"/>
                <w:szCs w:val="21"/>
              </w:rPr>
              <w:t>执法</w:t>
            </w:r>
            <w:r>
              <w:rPr>
                <w:rFonts w:ascii="宋体" w:hAnsi="宋体" w:cs="宋体" w:hint="eastAsia"/>
                <w:kern w:val="0"/>
                <w:szCs w:val="21"/>
              </w:rPr>
              <w:t>陶山中队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安阳教育学区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塘下自然资源分局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马屿市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监所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莘塍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人力社保所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955D8">
        <w:trPr>
          <w:trHeight w:val="3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鲍田派出所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5D8" w:rsidRDefault="00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4955D8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</w:p>
    <w:p w:rsidR="004955D8" w:rsidRDefault="00667075">
      <w:pPr>
        <w:adjustRightInd w:val="0"/>
        <w:snapToGrid w:val="0"/>
        <w:rPr>
          <w:rFonts w:eastAsia="仿宋_GB2312"/>
          <w:spacing w:val="-28"/>
          <w:w w:val="92"/>
          <w:kern w:val="0"/>
          <w:sz w:val="32"/>
          <w:szCs w:val="32"/>
        </w:rPr>
      </w:pPr>
      <w:r w:rsidRPr="00667075">
        <w:rPr>
          <w:rFonts w:ascii="宋体" w:eastAsia="仿宋_GB2312" w:hAnsi="宋体" w:cs="宋体"/>
          <w:spacing w:val="-28"/>
          <w:w w:val="92"/>
          <w:kern w:val="0"/>
          <w:sz w:val="30"/>
          <w:szCs w:val="30"/>
        </w:rPr>
        <w:pict>
          <v:line id="直线 7" o:spid="_x0000_s1031" style="position:absolute;left:0;text-align:left;z-index:251658240;mso-position-horizontal:center" from="0,12.75pt" to="437.8pt,13.2pt" o:preferrelative="t">
            <v:stroke miterlimit="2"/>
          </v:line>
        </w:pict>
      </w:r>
    </w:p>
    <w:p w:rsidR="004955D8" w:rsidRDefault="001C7FF8">
      <w:pPr>
        <w:adjustRightInd w:val="0"/>
        <w:snapToGrid w:val="0"/>
        <w:rPr>
          <w:rFonts w:eastAsia="仿宋_GB2312"/>
          <w:spacing w:val="-28"/>
          <w:kern w:val="0"/>
          <w:sz w:val="32"/>
          <w:szCs w:val="32"/>
        </w:rPr>
      </w:pPr>
      <w:r>
        <w:rPr>
          <w:rFonts w:eastAsia="仿宋_GB2312" w:hint="eastAsia"/>
          <w:spacing w:val="-28"/>
          <w:w w:val="92"/>
          <w:kern w:val="0"/>
          <w:sz w:val="32"/>
          <w:szCs w:val="32"/>
        </w:rPr>
        <w:t>抄送：</w:t>
      </w:r>
      <w:r>
        <w:rPr>
          <w:rFonts w:eastAsia="仿宋_GB2312" w:hint="eastAsia"/>
          <w:spacing w:val="-28"/>
          <w:kern w:val="0"/>
          <w:sz w:val="32"/>
          <w:szCs w:val="32"/>
        </w:rPr>
        <w:t>各片基层站所行风评议工作小组</w:t>
      </w:r>
      <w:r>
        <w:rPr>
          <w:rFonts w:eastAsia="仿宋_GB2312" w:hint="eastAsia"/>
          <w:spacing w:val="-28"/>
          <w:kern w:val="0"/>
          <w:sz w:val="32"/>
          <w:szCs w:val="32"/>
        </w:rPr>
        <w:t xml:space="preserve"> </w:t>
      </w:r>
      <w:r>
        <w:rPr>
          <w:rFonts w:eastAsia="仿宋_GB2312" w:hint="eastAsia"/>
          <w:spacing w:val="-28"/>
          <w:kern w:val="0"/>
          <w:sz w:val="32"/>
          <w:szCs w:val="32"/>
        </w:rPr>
        <w:t>、“双评议”活动各参评基层站所</w:t>
      </w:r>
    </w:p>
    <w:p w:rsidR="004955D8" w:rsidRDefault="00667075" w:rsidP="00B709DE">
      <w:pPr>
        <w:pStyle w:val="a7"/>
        <w:widowControl w:val="0"/>
        <w:spacing w:beforeLines="50" w:beforeAutospacing="0" w:after="0" w:afterAutospacing="0" w:line="400" w:lineRule="exact"/>
        <w:ind w:rightChars="100" w:right="210"/>
        <w:jc w:val="both"/>
        <w:rPr>
          <w:rFonts w:ascii="仿宋_GB2312" w:eastAsia="仿宋_GB2312" w:hAnsi="Times New Roman" w:cs="Times New Roman"/>
          <w:w w:val="92"/>
          <w:sz w:val="30"/>
          <w:szCs w:val="30"/>
        </w:rPr>
      </w:pPr>
      <w:r w:rsidRPr="00667075">
        <w:rPr>
          <w:rFonts w:eastAsia="仿宋_GB2312"/>
          <w:spacing w:val="-28"/>
          <w:w w:val="92"/>
          <w:sz w:val="30"/>
          <w:szCs w:val="30"/>
        </w:rPr>
        <w:pict>
          <v:line id="直线 14" o:spid="_x0000_s1032" style="position:absolute;left:0;text-align:left;z-index:251659264" from="0,2.1pt" to="437.7pt,2.55pt" o:preferrelative="t">
            <v:stroke miterlimit="2"/>
          </v:line>
        </w:pict>
      </w:r>
      <w:r w:rsidR="001C7FF8">
        <w:rPr>
          <w:rFonts w:ascii="Times New Roman" w:eastAsia="仿宋_GB2312" w:hAnsi="Times New Roman" w:cs="Times New Roman"/>
          <w:spacing w:val="-28"/>
          <w:w w:val="92"/>
          <w:sz w:val="30"/>
          <w:szCs w:val="30"/>
        </w:rPr>
        <w:t>瑞安市</w:t>
      </w:r>
      <w:r w:rsidR="001C7FF8">
        <w:rPr>
          <w:rFonts w:ascii="Times New Roman" w:eastAsia="仿宋_GB2312" w:hAnsi="Times New Roman" w:cs="Times New Roman" w:hint="eastAsia"/>
          <w:spacing w:val="-28"/>
          <w:w w:val="92"/>
          <w:sz w:val="30"/>
          <w:szCs w:val="30"/>
        </w:rPr>
        <w:t>机关中层科室</w:t>
      </w:r>
      <w:r w:rsidR="001C7FF8">
        <w:rPr>
          <w:rFonts w:ascii="Times New Roman" w:eastAsia="仿宋_GB2312" w:hAnsi="Times New Roman" w:cs="Times New Roman"/>
          <w:spacing w:val="-28"/>
          <w:w w:val="92"/>
          <w:sz w:val="30"/>
          <w:szCs w:val="30"/>
        </w:rPr>
        <w:t>和基层站所双评议活动领导小组办公室</w:t>
      </w:r>
      <w:r w:rsidR="001C7FF8">
        <w:rPr>
          <w:rFonts w:ascii="Times New Roman" w:eastAsia="仿宋_GB2312" w:hAnsi="Times New Roman" w:cs="Times New Roman" w:hint="eastAsia"/>
          <w:spacing w:val="-28"/>
          <w:w w:val="92"/>
          <w:sz w:val="30"/>
          <w:szCs w:val="30"/>
        </w:rPr>
        <w:t xml:space="preserve">     </w:t>
      </w:r>
      <w:r w:rsidR="001C7FF8">
        <w:rPr>
          <w:rFonts w:ascii="Times New Roman" w:eastAsia="仿宋_GB2312" w:hAnsi="Times New Roman" w:cs="Times New Roman" w:hint="eastAsia"/>
          <w:spacing w:val="-10"/>
          <w:w w:val="92"/>
          <w:sz w:val="30"/>
          <w:szCs w:val="30"/>
        </w:rPr>
        <w:t>2021</w:t>
      </w:r>
      <w:r w:rsidR="001C7FF8">
        <w:rPr>
          <w:rFonts w:ascii="Times New Roman" w:eastAsia="仿宋_GB2312" w:hAnsi="Times New Roman" w:cs="Times New Roman"/>
          <w:spacing w:val="-10"/>
          <w:w w:val="92"/>
          <w:sz w:val="30"/>
          <w:szCs w:val="30"/>
        </w:rPr>
        <w:t>年</w:t>
      </w:r>
      <w:r w:rsidR="001C7FF8">
        <w:rPr>
          <w:rFonts w:ascii="Times New Roman" w:eastAsia="仿宋_GB2312" w:hAnsi="Times New Roman" w:cs="Times New Roman" w:hint="eastAsia"/>
          <w:spacing w:val="-10"/>
          <w:w w:val="92"/>
          <w:sz w:val="30"/>
          <w:szCs w:val="30"/>
        </w:rPr>
        <w:t xml:space="preserve"> </w:t>
      </w:r>
      <w:r w:rsidR="00B709DE">
        <w:rPr>
          <w:rFonts w:ascii="Times New Roman" w:eastAsia="仿宋_GB2312" w:hAnsi="Times New Roman" w:cs="Times New Roman" w:hint="eastAsia"/>
          <w:spacing w:val="-10"/>
          <w:w w:val="92"/>
          <w:sz w:val="30"/>
          <w:szCs w:val="30"/>
        </w:rPr>
        <w:t>7</w:t>
      </w:r>
      <w:r w:rsidR="001C7FF8">
        <w:rPr>
          <w:rFonts w:ascii="Times New Roman" w:eastAsia="仿宋_GB2312" w:hAnsi="Times New Roman" w:cs="Times New Roman"/>
          <w:spacing w:val="-10"/>
          <w:w w:val="92"/>
          <w:sz w:val="30"/>
          <w:szCs w:val="30"/>
        </w:rPr>
        <w:t>月</w:t>
      </w:r>
      <w:r w:rsidR="001C7FF8">
        <w:rPr>
          <w:rFonts w:ascii="Times New Roman" w:eastAsia="仿宋_GB2312" w:hAnsi="Times New Roman" w:cs="Times New Roman" w:hint="eastAsia"/>
          <w:spacing w:val="-10"/>
          <w:w w:val="92"/>
          <w:sz w:val="30"/>
          <w:szCs w:val="30"/>
        </w:rPr>
        <w:t xml:space="preserve"> </w:t>
      </w:r>
      <w:r w:rsidR="00B709DE">
        <w:rPr>
          <w:rFonts w:ascii="Times New Roman" w:eastAsia="仿宋_GB2312" w:hAnsi="Times New Roman" w:cs="Times New Roman" w:hint="eastAsia"/>
          <w:spacing w:val="-10"/>
          <w:w w:val="92"/>
          <w:sz w:val="30"/>
          <w:szCs w:val="30"/>
        </w:rPr>
        <w:t>16</w:t>
      </w:r>
      <w:r w:rsidR="001C7FF8">
        <w:rPr>
          <w:rFonts w:ascii="Times New Roman" w:eastAsia="仿宋_GB2312" w:hAnsi="Times New Roman" w:cs="Times New Roman"/>
          <w:spacing w:val="-10"/>
          <w:w w:val="92"/>
          <w:sz w:val="30"/>
          <w:szCs w:val="30"/>
        </w:rPr>
        <w:t>日印发</w:t>
      </w:r>
    </w:p>
    <w:p w:rsidR="004955D8" w:rsidRDefault="00667075">
      <w:pPr>
        <w:adjustRightInd w:val="0"/>
        <w:snapToGrid w:val="0"/>
        <w:spacing w:line="300" w:lineRule="exact"/>
        <w:rPr>
          <w:spacing w:val="-20"/>
        </w:rPr>
      </w:pPr>
      <w:r w:rsidRPr="00667075">
        <w:rPr>
          <w:rFonts w:eastAsia="方正仿宋简体"/>
          <w:sz w:val="32"/>
          <w:szCs w:val="32"/>
        </w:rPr>
        <w:pict>
          <v:line id="直线 13" o:spid="_x0000_s1033" style="position:absolute;left:0;text-align:left;z-index:251660288" from="-.25pt,5.1pt" to="439.1pt,5.15pt" o:preferrelative="t">
            <v:stroke miterlimit="2"/>
          </v:line>
        </w:pict>
      </w:r>
    </w:p>
    <w:sectPr w:rsidR="004955D8" w:rsidSect="004955D8">
      <w:pgSz w:w="11907" w:h="16840"/>
      <w:pgMar w:top="2211" w:right="1531" w:bottom="1871" w:left="1531" w:header="851" w:footer="992" w:gutter="0"/>
      <w:cols w:space="720"/>
      <w:docGrid w:type="lines"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81" w:rsidRDefault="003A4C81" w:rsidP="004955D8">
      <w:r>
        <w:separator/>
      </w:r>
    </w:p>
  </w:endnote>
  <w:endnote w:type="continuationSeparator" w:id="0">
    <w:p w:rsidR="003A4C81" w:rsidRDefault="003A4C81" w:rsidP="0049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D8" w:rsidRDefault="001C7FF8">
    <w:pPr>
      <w:pStyle w:val="a5"/>
      <w:framePr w:wrap="around" w:vAnchor="text" w:hAnchor="margin" w:xAlign="outside" w:y="1"/>
      <w:ind w:leftChars="100" w:left="210" w:rightChars="100" w:right="210"/>
      <w:rPr>
        <w:rStyle w:val="a8"/>
        <w:sz w:val="22"/>
        <w:szCs w:val="22"/>
      </w:rPr>
    </w:pPr>
    <w:r>
      <w:rPr>
        <w:rStyle w:val="a8"/>
        <w:sz w:val="22"/>
        <w:szCs w:val="22"/>
      </w:rPr>
      <w:t xml:space="preserve">- </w:t>
    </w:r>
    <w:r w:rsidR="00667075">
      <w:rPr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PAGE  </w:instrText>
    </w:r>
    <w:r w:rsidR="00667075">
      <w:rPr>
        <w:sz w:val="22"/>
        <w:szCs w:val="22"/>
      </w:rPr>
      <w:fldChar w:fldCharType="separate"/>
    </w:r>
    <w:r w:rsidR="00B709DE">
      <w:rPr>
        <w:rStyle w:val="a8"/>
        <w:noProof/>
        <w:sz w:val="22"/>
        <w:szCs w:val="22"/>
      </w:rPr>
      <w:t>31</w:t>
    </w:r>
    <w:r w:rsidR="00667075">
      <w:rPr>
        <w:sz w:val="22"/>
        <w:szCs w:val="22"/>
      </w:rPr>
      <w:fldChar w:fldCharType="end"/>
    </w:r>
    <w:r>
      <w:rPr>
        <w:rStyle w:val="a8"/>
        <w:sz w:val="22"/>
        <w:szCs w:val="22"/>
      </w:rPr>
      <w:t xml:space="preserve"> -</w:t>
    </w:r>
  </w:p>
  <w:p w:rsidR="004955D8" w:rsidRDefault="004955D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81" w:rsidRDefault="003A4C81" w:rsidP="004955D8">
      <w:r>
        <w:separator/>
      </w:r>
    </w:p>
  </w:footnote>
  <w:footnote w:type="continuationSeparator" w:id="0">
    <w:p w:rsidR="003A4C81" w:rsidRDefault="003A4C81" w:rsidP="00495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D8" w:rsidRDefault="004955D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japaneseCounting"/>
      <w:pStyle w:val="Char"/>
      <w:lvlText w:val="%1、"/>
      <w:lvlJc w:val="left"/>
      <w:pPr>
        <w:tabs>
          <w:tab w:val="left" w:pos="1320"/>
        </w:tabs>
        <w:ind w:left="1320" w:hanging="720"/>
      </w:pPr>
    </w:lvl>
    <w:lvl w:ilvl="1" w:tentative="1">
      <w:start w:val="1"/>
      <w:numFmt w:val="decimal"/>
      <w:lvlText w:val="%2、"/>
      <w:lvlJc w:val="left"/>
      <w:pPr>
        <w:tabs>
          <w:tab w:val="left" w:pos="2010"/>
        </w:tabs>
        <w:ind w:left="2010" w:hanging="99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48"/>
  <w:displayVerticalDrawingGridEvery w:val="2"/>
  <w:noPunctuationKerning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447A8"/>
    <w:rsid w:val="000109E3"/>
    <w:rsid w:val="000254B9"/>
    <w:rsid w:val="00034357"/>
    <w:rsid w:val="000B4CB0"/>
    <w:rsid w:val="000C727D"/>
    <w:rsid w:val="00131387"/>
    <w:rsid w:val="00193C30"/>
    <w:rsid w:val="001C7FF8"/>
    <w:rsid w:val="001E3230"/>
    <w:rsid w:val="001E4822"/>
    <w:rsid w:val="00201146"/>
    <w:rsid w:val="00211AF2"/>
    <w:rsid w:val="0021205C"/>
    <w:rsid w:val="0023183C"/>
    <w:rsid w:val="00246E86"/>
    <w:rsid w:val="002758D6"/>
    <w:rsid w:val="002970D4"/>
    <w:rsid w:val="002C656D"/>
    <w:rsid w:val="002C6F44"/>
    <w:rsid w:val="002D6ECA"/>
    <w:rsid w:val="003675F8"/>
    <w:rsid w:val="003A4C81"/>
    <w:rsid w:val="003C2A87"/>
    <w:rsid w:val="003E5419"/>
    <w:rsid w:val="003F373E"/>
    <w:rsid w:val="004955D8"/>
    <w:rsid w:val="004A217B"/>
    <w:rsid w:val="004A61F2"/>
    <w:rsid w:val="00524D4F"/>
    <w:rsid w:val="00531A90"/>
    <w:rsid w:val="005447A8"/>
    <w:rsid w:val="00544E32"/>
    <w:rsid w:val="0057476B"/>
    <w:rsid w:val="00586DFC"/>
    <w:rsid w:val="005A6D6E"/>
    <w:rsid w:val="005B4527"/>
    <w:rsid w:val="005B66D1"/>
    <w:rsid w:val="005C0E72"/>
    <w:rsid w:val="005C4820"/>
    <w:rsid w:val="005F7D92"/>
    <w:rsid w:val="00610E89"/>
    <w:rsid w:val="00622A20"/>
    <w:rsid w:val="00625C85"/>
    <w:rsid w:val="006453D2"/>
    <w:rsid w:val="006555FA"/>
    <w:rsid w:val="00667075"/>
    <w:rsid w:val="006D14CE"/>
    <w:rsid w:val="007073EE"/>
    <w:rsid w:val="00722D1E"/>
    <w:rsid w:val="00751B84"/>
    <w:rsid w:val="00793EAC"/>
    <w:rsid w:val="007B1B73"/>
    <w:rsid w:val="007B3580"/>
    <w:rsid w:val="007D0FF7"/>
    <w:rsid w:val="008158F3"/>
    <w:rsid w:val="00866DB6"/>
    <w:rsid w:val="008B5C02"/>
    <w:rsid w:val="008E1FDC"/>
    <w:rsid w:val="008F2ED4"/>
    <w:rsid w:val="0093503D"/>
    <w:rsid w:val="00955BC5"/>
    <w:rsid w:val="009A3170"/>
    <w:rsid w:val="009A3990"/>
    <w:rsid w:val="009F77AE"/>
    <w:rsid w:val="00A17D21"/>
    <w:rsid w:val="00A256D3"/>
    <w:rsid w:val="00A417A7"/>
    <w:rsid w:val="00A522EF"/>
    <w:rsid w:val="00A70AE8"/>
    <w:rsid w:val="00A8304E"/>
    <w:rsid w:val="00AC682E"/>
    <w:rsid w:val="00AF1670"/>
    <w:rsid w:val="00AF1F7D"/>
    <w:rsid w:val="00B04AEB"/>
    <w:rsid w:val="00B07552"/>
    <w:rsid w:val="00B12A6C"/>
    <w:rsid w:val="00B316A9"/>
    <w:rsid w:val="00B4075D"/>
    <w:rsid w:val="00B50DE0"/>
    <w:rsid w:val="00B709DE"/>
    <w:rsid w:val="00B80D2F"/>
    <w:rsid w:val="00B9128A"/>
    <w:rsid w:val="00B96C82"/>
    <w:rsid w:val="00B97933"/>
    <w:rsid w:val="00BD14DF"/>
    <w:rsid w:val="00BD521E"/>
    <w:rsid w:val="00C211D4"/>
    <w:rsid w:val="00C22089"/>
    <w:rsid w:val="00C32E8F"/>
    <w:rsid w:val="00C378DE"/>
    <w:rsid w:val="00C9318C"/>
    <w:rsid w:val="00CB233E"/>
    <w:rsid w:val="00CF5E7F"/>
    <w:rsid w:val="00D349BF"/>
    <w:rsid w:val="00D5180E"/>
    <w:rsid w:val="00D92811"/>
    <w:rsid w:val="00E63E1A"/>
    <w:rsid w:val="00EA1BB5"/>
    <w:rsid w:val="00EA3487"/>
    <w:rsid w:val="00EC6F21"/>
    <w:rsid w:val="00FF4B51"/>
    <w:rsid w:val="020577D2"/>
    <w:rsid w:val="02DB4865"/>
    <w:rsid w:val="03CA5808"/>
    <w:rsid w:val="03EE358F"/>
    <w:rsid w:val="04A3363A"/>
    <w:rsid w:val="052438FA"/>
    <w:rsid w:val="053E78CE"/>
    <w:rsid w:val="05C433F7"/>
    <w:rsid w:val="05F20F08"/>
    <w:rsid w:val="06065165"/>
    <w:rsid w:val="067F7A1D"/>
    <w:rsid w:val="06E720E9"/>
    <w:rsid w:val="07AC2430"/>
    <w:rsid w:val="086B77A9"/>
    <w:rsid w:val="08913481"/>
    <w:rsid w:val="0AD82AAB"/>
    <w:rsid w:val="0B4D26BE"/>
    <w:rsid w:val="0C9A2DA9"/>
    <w:rsid w:val="0CCB2C8A"/>
    <w:rsid w:val="0CE221CE"/>
    <w:rsid w:val="0F047705"/>
    <w:rsid w:val="0F1B7C4B"/>
    <w:rsid w:val="0F721BDF"/>
    <w:rsid w:val="0FE55DE2"/>
    <w:rsid w:val="10D57C3E"/>
    <w:rsid w:val="11283DE4"/>
    <w:rsid w:val="12174D58"/>
    <w:rsid w:val="13342E78"/>
    <w:rsid w:val="13F95E28"/>
    <w:rsid w:val="150F669C"/>
    <w:rsid w:val="15DE4086"/>
    <w:rsid w:val="161F641D"/>
    <w:rsid w:val="168A4316"/>
    <w:rsid w:val="16D85578"/>
    <w:rsid w:val="170B7098"/>
    <w:rsid w:val="173C1FCC"/>
    <w:rsid w:val="178C1194"/>
    <w:rsid w:val="183347A8"/>
    <w:rsid w:val="18D5012F"/>
    <w:rsid w:val="190E04BE"/>
    <w:rsid w:val="1A95572A"/>
    <w:rsid w:val="1AC6450F"/>
    <w:rsid w:val="1B604DF7"/>
    <w:rsid w:val="1BAC2310"/>
    <w:rsid w:val="1BC76973"/>
    <w:rsid w:val="1E3F4761"/>
    <w:rsid w:val="1F286C82"/>
    <w:rsid w:val="1F912E58"/>
    <w:rsid w:val="208905E6"/>
    <w:rsid w:val="20F9601C"/>
    <w:rsid w:val="21CA1613"/>
    <w:rsid w:val="22B60C01"/>
    <w:rsid w:val="22CE4B6D"/>
    <w:rsid w:val="23204DA9"/>
    <w:rsid w:val="242877DE"/>
    <w:rsid w:val="24CA1099"/>
    <w:rsid w:val="250C5DC2"/>
    <w:rsid w:val="25EA7CC0"/>
    <w:rsid w:val="26E07F9B"/>
    <w:rsid w:val="270D2151"/>
    <w:rsid w:val="271F5AF1"/>
    <w:rsid w:val="27980454"/>
    <w:rsid w:val="27D55F96"/>
    <w:rsid w:val="28E33EB4"/>
    <w:rsid w:val="2C381D61"/>
    <w:rsid w:val="2CB61224"/>
    <w:rsid w:val="2CDF0729"/>
    <w:rsid w:val="2D3943AF"/>
    <w:rsid w:val="2DE458F8"/>
    <w:rsid w:val="2EF2028E"/>
    <w:rsid w:val="2F90723C"/>
    <w:rsid w:val="310B77F3"/>
    <w:rsid w:val="31436067"/>
    <w:rsid w:val="32E66EB7"/>
    <w:rsid w:val="330E6A5F"/>
    <w:rsid w:val="332A6086"/>
    <w:rsid w:val="33382E84"/>
    <w:rsid w:val="34C13173"/>
    <w:rsid w:val="355B1F92"/>
    <w:rsid w:val="35921D5F"/>
    <w:rsid w:val="36201EDA"/>
    <w:rsid w:val="36351B7A"/>
    <w:rsid w:val="37A524F7"/>
    <w:rsid w:val="38103F53"/>
    <w:rsid w:val="3814593B"/>
    <w:rsid w:val="3856677A"/>
    <w:rsid w:val="3B895BE4"/>
    <w:rsid w:val="3CEC39FA"/>
    <w:rsid w:val="3F030599"/>
    <w:rsid w:val="3F473481"/>
    <w:rsid w:val="3FC03541"/>
    <w:rsid w:val="3FE94F1D"/>
    <w:rsid w:val="41172D1F"/>
    <w:rsid w:val="41B47EC5"/>
    <w:rsid w:val="420D7953"/>
    <w:rsid w:val="443A1660"/>
    <w:rsid w:val="454B76B9"/>
    <w:rsid w:val="45BF2D29"/>
    <w:rsid w:val="46D8451A"/>
    <w:rsid w:val="47133B8F"/>
    <w:rsid w:val="472F6989"/>
    <w:rsid w:val="47467A40"/>
    <w:rsid w:val="47976C12"/>
    <w:rsid w:val="47DC7FEC"/>
    <w:rsid w:val="48B87A20"/>
    <w:rsid w:val="48F24F0A"/>
    <w:rsid w:val="4904477A"/>
    <w:rsid w:val="49A93451"/>
    <w:rsid w:val="4ABB2E75"/>
    <w:rsid w:val="4AC867FE"/>
    <w:rsid w:val="4AD52982"/>
    <w:rsid w:val="4B4B41A3"/>
    <w:rsid w:val="4BB960EB"/>
    <w:rsid w:val="4CC56AB2"/>
    <w:rsid w:val="4D3D4B44"/>
    <w:rsid w:val="4DB75E3B"/>
    <w:rsid w:val="4DCD1CC9"/>
    <w:rsid w:val="4DDB566C"/>
    <w:rsid w:val="4DF57B76"/>
    <w:rsid w:val="4E6E74DE"/>
    <w:rsid w:val="4EE97A9D"/>
    <w:rsid w:val="4F3F5953"/>
    <w:rsid w:val="4F9C709F"/>
    <w:rsid w:val="4FA1740D"/>
    <w:rsid w:val="4FAA24F2"/>
    <w:rsid w:val="4FFA74B7"/>
    <w:rsid w:val="505D4EA6"/>
    <w:rsid w:val="50695844"/>
    <w:rsid w:val="518064C0"/>
    <w:rsid w:val="51B77DB1"/>
    <w:rsid w:val="523D3461"/>
    <w:rsid w:val="52C043D3"/>
    <w:rsid w:val="53821B56"/>
    <w:rsid w:val="53827989"/>
    <w:rsid w:val="54AD1C37"/>
    <w:rsid w:val="552E30ED"/>
    <w:rsid w:val="55852082"/>
    <w:rsid w:val="567B29ED"/>
    <w:rsid w:val="56BC691A"/>
    <w:rsid w:val="57671D1B"/>
    <w:rsid w:val="58540EF7"/>
    <w:rsid w:val="588C3B0A"/>
    <w:rsid w:val="58FA026B"/>
    <w:rsid w:val="592B6D79"/>
    <w:rsid w:val="59B67CB4"/>
    <w:rsid w:val="5AAA097D"/>
    <w:rsid w:val="5D58043B"/>
    <w:rsid w:val="5F766405"/>
    <w:rsid w:val="609827F6"/>
    <w:rsid w:val="616A13C7"/>
    <w:rsid w:val="62BD03D7"/>
    <w:rsid w:val="62E15931"/>
    <w:rsid w:val="635814BB"/>
    <w:rsid w:val="63AC49E6"/>
    <w:rsid w:val="64097D90"/>
    <w:rsid w:val="644A76DB"/>
    <w:rsid w:val="64542DF4"/>
    <w:rsid w:val="648D2DFF"/>
    <w:rsid w:val="676D1CC2"/>
    <w:rsid w:val="679C2793"/>
    <w:rsid w:val="679D0B24"/>
    <w:rsid w:val="67B50FDA"/>
    <w:rsid w:val="67B67348"/>
    <w:rsid w:val="68312745"/>
    <w:rsid w:val="684D1ECB"/>
    <w:rsid w:val="68930625"/>
    <w:rsid w:val="68A91D37"/>
    <w:rsid w:val="68E23B7A"/>
    <w:rsid w:val="68FD17C4"/>
    <w:rsid w:val="6ADB06A6"/>
    <w:rsid w:val="6B6E6D4F"/>
    <w:rsid w:val="6B8B15C6"/>
    <w:rsid w:val="6B94158D"/>
    <w:rsid w:val="6C0E3A5E"/>
    <w:rsid w:val="6C973DFB"/>
    <w:rsid w:val="6D3B2956"/>
    <w:rsid w:val="6E1E4597"/>
    <w:rsid w:val="6E331AD7"/>
    <w:rsid w:val="6FD36138"/>
    <w:rsid w:val="700A37B4"/>
    <w:rsid w:val="720216F5"/>
    <w:rsid w:val="722770F4"/>
    <w:rsid w:val="72F4618B"/>
    <w:rsid w:val="73135822"/>
    <w:rsid w:val="73642E7E"/>
    <w:rsid w:val="74CD08B9"/>
    <w:rsid w:val="74F8675E"/>
    <w:rsid w:val="75585F81"/>
    <w:rsid w:val="75F67769"/>
    <w:rsid w:val="76506180"/>
    <w:rsid w:val="77302DE1"/>
    <w:rsid w:val="774D4391"/>
    <w:rsid w:val="777B7A5B"/>
    <w:rsid w:val="784B12FB"/>
    <w:rsid w:val="78ED4808"/>
    <w:rsid w:val="78FB5E77"/>
    <w:rsid w:val="7AF625FA"/>
    <w:rsid w:val="7B9A4C5B"/>
    <w:rsid w:val="7BAD4AE8"/>
    <w:rsid w:val="7BC860A7"/>
    <w:rsid w:val="7BDB3789"/>
    <w:rsid w:val="7C543B46"/>
    <w:rsid w:val="7C586DE3"/>
    <w:rsid w:val="7CF82F03"/>
    <w:rsid w:val="7F97387C"/>
    <w:rsid w:val="7FB1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2" type="connector" idref="#直接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955D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4955D8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qFormat/>
    <w:rsid w:val="004955D8"/>
    <w:rPr>
      <w:sz w:val="18"/>
      <w:szCs w:val="18"/>
    </w:rPr>
  </w:style>
  <w:style w:type="paragraph" w:styleId="a5">
    <w:name w:val="footer"/>
    <w:basedOn w:val="a"/>
    <w:qFormat/>
    <w:rsid w:val="0049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49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955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4955D8"/>
  </w:style>
  <w:style w:type="table" w:styleId="a9">
    <w:name w:val="Table Grid"/>
    <w:basedOn w:val="a1"/>
    <w:qFormat/>
    <w:rsid w:val="004955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rsid w:val="004955D8"/>
    <w:pPr>
      <w:numPr>
        <w:numId w:val="1"/>
      </w:numPr>
    </w:pPr>
  </w:style>
  <w:style w:type="paragraph" w:customStyle="1" w:styleId="p0">
    <w:name w:val="p0"/>
    <w:basedOn w:val="a"/>
    <w:qFormat/>
    <w:rsid w:val="004955D8"/>
    <w:pPr>
      <w:widowControl/>
    </w:pPr>
    <w:rPr>
      <w:kern w:val="0"/>
      <w:szCs w:val="21"/>
    </w:rPr>
  </w:style>
  <w:style w:type="character" w:customStyle="1" w:styleId="1Char">
    <w:name w:val="标题 1 Char"/>
    <w:link w:val="1"/>
    <w:qFormat/>
    <w:rsid w:val="004955D8"/>
    <w:rPr>
      <w:b/>
      <w:kern w:val="44"/>
      <w:sz w:val="44"/>
    </w:rPr>
  </w:style>
  <w:style w:type="character" w:customStyle="1" w:styleId="font11">
    <w:name w:val="font11"/>
    <w:basedOn w:val="a0"/>
    <w:qFormat/>
    <w:rsid w:val="004955D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4955D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4955D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4955D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4955D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4955D8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4100</Words>
  <Characters>23375</Characters>
  <Application>Microsoft Office Word</Application>
  <DocSecurity>0</DocSecurity>
  <Lines>194</Lines>
  <Paragraphs>54</Paragraphs>
  <ScaleCrop>false</ScaleCrop>
  <Company>WWW.YlmF.CoM</Company>
  <LinksUpToDate>false</LinksUpToDate>
  <CharactersWithSpaces>27421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中共瑞安市纪律检查委员会</dc:title>
  <dc:creator>雨林木风</dc:creator>
  <cp:lastModifiedBy>Administrator</cp:lastModifiedBy>
  <cp:revision>3</cp:revision>
  <cp:lastPrinted>2021-07-16T00:51:00Z</cp:lastPrinted>
  <dcterms:created xsi:type="dcterms:W3CDTF">2018-07-12T08:38:00Z</dcterms:created>
  <dcterms:modified xsi:type="dcterms:W3CDTF">2021-07-16T09:31:00Z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  <property fmtid="{D5CDD505-2E9C-101B-9397-08002B2CF9AE}" pid="3" name="ICV">
    <vt:lpwstr>4709634FD9274BE592AF8233CB673044</vt:lpwstr>
  </property>
</Properties>
</file>